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44A82C6" w14:textId="77777777" w:rsidR="00C3794D" w:rsidRPr="00C6103B" w:rsidRDefault="00C3794D" w:rsidP="00C3794D">
      <w:pPr>
        <w:pStyle w:val="Zusammenfassung"/>
        <w:spacing w:after="240" w:line="360" w:lineRule="auto"/>
        <w:ind w:right="702"/>
        <w:rPr>
          <w:rFonts w:ascii="Arial" w:hAnsi="Arial" w:cs="Arial"/>
          <w:u w:val="single"/>
          <w:lang w:val="cs-CZ"/>
        </w:rPr>
      </w:pPr>
      <w:r w:rsidRPr="00C6103B">
        <w:rPr>
          <w:rFonts w:ascii="Arial" w:hAnsi="Arial" w:cs="Arial"/>
          <w:noProof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07924" wp14:editId="5E641366">
                <wp:simplePos x="0" y="0"/>
                <wp:positionH relativeFrom="column">
                  <wp:posOffset>-383116</wp:posOffset>
                </wp:positionH>
                <wp:positionV relativeFrom="paragraph">
                  <wp:posOffset>-857250</wp:posOffset>
                </wp:positionV>
                <wp:extent cx="2005330" cy="615635"/>
                <wp:effectExtent l="0" t="0" r="127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30" cy="61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B6C11" w14:textId="77777777" w:rsidR="00C3794D" w:rsidRDefault="00C3794D" w:rsidP="00C3794D">
                            <w:pPr>
                              <w:tabs>
                                <w:tab w:val="left" w:pos="426"/>
                              </w:tabs>
                              <w:ind w:left="567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FCDAF33" w14:textId="77777777" w:rsidR="00C3794D" w:rsidRPr="00BA6106" w:rsidRDefault="00C3794D" w:rsidP="00C3794D">
                            <w:pPr>
                              <w:tabs>
                                <w:tab w:val="left" w:pos="426"/>
                              </w:tabs>
                              <w:ind w:left="56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93DC8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Tisková informace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F079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0.15pt;margin-top:-67.5pt;width:157.9pt;height:4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" stroked="f">
                <v:textbox inset="0,0,0,0">
                  <w:txbxContent>
                    <w:p w14:paraId="3FDB6C11" w14:textId="77777777" w:rsidR="00C3794D" w:rsidRDefault="00C3794D" w:rsidP="00C3794D">
                      <w:pPr>
                        <w:tabs>
                          <w:tab w:val="left" w:pos="426"/>
                        </w:tabs>
                        <w:ind w:left="567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</w:p>
                    <w:p w14:paraId="5FCDAF33" w14:textId="77777777" w:rsidR="00C3794D" w:rsidRPr="00BA6106" w:rsidRDefault="00C3794D" w:rsidP="00C3794D">
                      <w:pPr>
                        <w:tabs>
                          <w:tab w:val="left" w:pos="426"/>
                        </w:tabs>
                        <w:ind w:left="56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93DC8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Tisková informace</w:t>
                      </w:r>
                    </w:p>
                  </w:txbxContent>
                </v:textbox>
              </v:shape>
            </w:pict>
          </mc:Fallback>
        </mc:AlternateContent>
      </w:r>
      <w:r w:rsidRPr="00C6103B">
        <w:rPr>
          <w:noProof/>
          <w:lang w:val="cs-CZ" w:eastAsia="cs-CZ"/>
        </w:rPr>
        <w:drawing>
          <wp:anchor distT="0" distB="0" distL="114300" distR="114300" simplePos="0" relativeHeight="251660288" behindDoc="1" locked="0" layoutInCell="1" allowOverlap="1" wp14:anchorId="4049082C" wp14:editId="4CCB61D7">
            <wp:simplePos x="0" y="0"/>
            <wp:positionH relativeFrom="column">
              <wp:posOffset>4265295</wp:posOffset>
            </wp:positionH>
            <wp:positionV relativeFrom="paragraph">
              <wp:posOffset>-1154487</wp:posOffset>
            </wp:positionV>
            <wp:extent cx="1387948" cy="1387948"/>
            <wp:effectExtent l="0" t="0" r="0" b="0"/>
            <wp:wrapNone/>
            <wp:docPr id="2" name="Obrázek 2" descr="Obsah obrázku text, královna, vektorová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rálovna, vektorová grafika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7948" cy="1387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9A3166" w14:textId="77777777" w:rsidR="00580616" w:rsidRDefault="00300071" w:rsidP="00580616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Home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office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uprostřed jihotyrolské přírody. </w:t>
      </w:r>
    </w:p>
    <w:p w14:paraId="447C20C7" w14:textId="607C6940" w:rsidR="00C3794D" w:rsidRPr="000C5C93" w:rsidRDefault="00300071" w:rsidP="00580616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Kde?</w:t>
      </w:r>
      <w:r w:rsidR="00580616">
        <w:rPr>
          <w:rFonts w:ascii="Arial" w:hAnsi="Arial" w:cs="Arial"/>
          <w:b/>
          <w:bCs/>
          <w:sz w:val="32"/>
          <w:szCs w:val="32"/>
        </w:rPr>
        <w:t xml:space="preserve"> Přece n</w:t>
      </w:r>
      <w:r>
        <w:rPr>
          <w:rFonts w:ascii="Arial" w:hAnsi="Arial" w:cs="Arial"/>
          <w:b/>
          <w:bCs/>
          <w:sz w:val="32"/>
          <w:szCs w:val="32"/>
        </w:rPr>
        <w:t xml:space="preserve">a farmách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Roter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Hahn</w:t>
      </w:r>
    </w:p>
    <w:p w14:paraId="56260FF6" w14:textId="77777777" w:rsidR="003677AF" w:rsidRDefault="003677AF" w:rsidP="00C3794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E0C3FBB" w14:textId="5632F42F" w:rsidR="006A0740" w:rsidRDefault="00C06497" w:rsidP="001A33D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Praha, </w:t>
      </w:r>
      <w:r w:rsidR="000F623D">
        <w:rPr>
          <w:rFonts w:ascii="Arial" w:hAnsi="Arial" w:cs="Arial"/>
          <w:b/>
          <w:bCs/>
          <w:sz w:val="22"/>
          <w:szCs w:val="22"/>
        </w:rPr>
        <w:t>21</w:t>
      </w:r>
      <w:r w:rsidR="00E93563">
        <w:rPr>
          <w:rFonts w:ascii="Arial" w:hAnsi="Arial" w:cs="Arial"/>
          <w:b/>
          <w:bCs/>
          <w:sz w:val="22"/>
          <w:szCs w:val="22"/>
        </w:rPr>
        <w:t>.</w:t>
      </w:r>
      <w:r w:rsidR="00911FDC">
        <w:rPr>
          <w:rFonts w:ascii="Arial" w:hAnsi="Arial" w:cs="Arial"/>
          <w:b/>
          <w:bCs/>
          <w:sz w:val="22"/>
          <w:szCs w:val="22"/>
        </w:rPr>
        <w:t xml:space="preserve"> </w:t>
      </w:r>
      <w:r w:rsidR="00300071">
        <w:rPr>
          <w:rFonts w:ascii="Arial" w:hAnsi="Arial" w:cs="Arial"/>
          <w:b/>
          <w:bCs/>
          <w:sz w:val="22"/>
          <w:szCs w:val="22"/>
        </w:rPr>
        <w:t>4</w:t>
      </w:r>
      <w:r w:rsidR="00E93563">
        <w:rPr>
          <w:rFonts w:ascii="Arial" w:hAnsi="Arial" w:cs="Arial"/>
          <w:b/>
          <w:bCs/>
          <w:sz w:val="22"/>
          <w:szCs w:val="22"/>
        </w:rPr>
        <w:t>.</w:t>
      </w:r>
      <w:r w:rsidR="00C3794D" w:rsidRPr="00C3794D">
        <w:rPr>
          <w:rFonts w:ascii="Arial" w:hAnsi="Arial" w:cs="Arial"/>
          <w:b/>
          <w:bCs/>
          <w:sz w:val="22"/>
          <w:szCs w:val="22"/>
        </w:rPr>
        <w:t xml:space="preserve"> 202</w:t>
      </w:r>
      <w:r w:rsidR="0041703A">
        <w:rPr>
          <w:rFonts w:ascii="Arial" w:hAnsi="Arial" w:cs="Arial"/>
          <w:b/>
          <w:bCs/>
          <w:sz w:val="22"/>
          <w:szCs w:val="22"/>
        </w:rPr>
        <w:t>2</w:t>
      </w:r>
      <w:r w:rsidR="00C3794D" w:rsidRPr="00C3794D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C3794D" w:rsidRPr="00C3794D">
        <w:rPr>
          <w:rFonts w:ascii="Arial" w:hAnsi="Arial" w:cs="Arial"/>
          <w:sz w:val="22"/>
          <w:szCs w:val="22"/>
        </w:rPr>
        <w:t>–</w:t>
      </w:r>
      <w:r w:rsidR="003677AF">
        <w:rPr>
          <w:rFonts w:ascii="Arial" w:hAnsi="Arial" w:cs="Arial"/>
          <w:sz w:val="22"/>
          <w:szCs w:val="22"/>
        </w:rPr>
        <w:t xml:space="preserve"> </w:t>
      </w:r>
      <w:r w:rsidR="001A33DD">
        <w:rPr>
          <w:rFonts w:ascii="Arial" w:hAnsi="Arial" w:cs="Arial"/>
          <w:sz w:val="22"/>
          <w:szCs w:val="22"/>
        </w:rPr>
        <w:t xml:space="preserve">Práce na </w:t>
      </w:r>
      <w:r w:rsidR="008F282B">
        <w:rPr>
          <w:rFonts w:ascii="Arial" w:hAnsi="Arial" w:cs="Arial"/>
          <w:sz w:val="22"/>
          <w:szCs w:val="22"/>
        </w:rPr>
        <w:t xml:space="preserve">tzv. </w:t>
      </w:r>
      <w:proofErr w:type="spellStart"/>
      <w:r w:rsidR="001A33DD">
        <w:rPr>
          <w:rFonts w:ascii="Arial" w:hAnsi="Arial" w:cs="Arial"/>
          <w:sz w:val="22"/>
          <w:szCs w:val="22"/>
        </w:rPr>
        <w:t>home</w:t>
      </w:r>
      <w:proofErr w:type="spellEnd"/>
      <w:r w:rsidR="001A33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A33DD">
        <w:rPr>
          <w:rFonts w:ascii="Arial" w:hAnsi="Arial" w:cs="Arial"/>
          <w:sz w:val="22"/>
          <w:szCs w:val="22"/>
        </w:rPr>
        <w:t>office</w:t>
      </w:r>
      <w:proofErr w:type="spellEnd"/>
      <w:r w:rsidR="001A33DD">
        <w:rPr>
          <w:rFonts w:ascii="Arial" w:hAnsi="Arial" w:cs="Arial"/>
          <w:sz w:val="22"/>
          <w:szCs w:val="22"/>
        </w:rPr>
        <w:t xml:space="preserve">, tedy z pohodlí domova, se díky posledním </w:t>
      </w:r>
      <w:r w:rsidR="00890A39">
        <w:rPr>
          <w:rFonts w:ascii="Arial" w:hAnsi="Arial" w:cs="Arial"/>
          <w:sz w:val="22"/>
          <w:szCs w:val="22"/>
        </w:rPr>
        <w:t>dvěma</w:t>
      </w:r>
      <w:r w:rsidR="001B20B0">
        <w:rPr>
          <w:rFonts w:ascii="Arial" w:hAnsi="Arial" w:cs="Arial"/>
          <w:sz w:val="22"/>
          <w:szCs w:val="22"/>
        </w:rPr>
        <w:t xml:space="preserve"> </w:t>
      </w:r>
      <w:r w:rsidR="001A33DD">
        <w:rPr>
          <w:rFonts w:ascii="Arial" w:hAnsi="Arial" w:cs="Arial"/>
          <w:sz w:val="22"/>
          <w:szCs w:val="22"/>
        </w:rPr>
        <w:t xml:space="preserve">rokům stala běžnou součástí našich pracovních dnů. </w:t>
      </w:r>
      <w:r w:rsidR="00D0587D">
        <w:rPr>
          <w:rFonts w:ascii="Arial" w:hAnsi="Arial" w:cs="Arial"/>
          <w:sz w:val="22"/>
          <w:szCs w:val="22"/>
        </w:rPr>
        <w:t>Nabízí</w:t>
      </w:r>
      <w:r w:rsidR="001A33DD">
        <w:rPr>
          <w:rFonts w:ascii="Arial" w:hAnsi="Arial" w:cs="Arial"/>
          <w:sz w:val="22"/>
          <w:szCs w:val="22"/>
        </w:rPr>
        <w:t xml:space="preserve"> se tedy otázka, jak tuto novou pr</w:t>
      </w:r>
      <w:r w:rsidR="008F282B">
        <w:rPr>
          <w:rFonts w:ascii="Arial" w:hAnsi="Arial" w:cs="Arial"/>
          <w:sz w:val="22"/>
          <w:szCs w:val="22"/>
        </w:rPr>
        <w:t>axi využít i v době dovolených a</w:t>
      </w:r>
      <w:r w:rsidR="001A33DD">
        <w:rPr>
          <w:rFonts w:ascii="Arial" w:hAnsi="Arial" w:cs="Arial"/>
          <w:sz w:val="22"/>
          <w:szCs w:val="22"/>
        </w:rPr>
        <w:t xml:space="preserve"> prázdnin. Můžeme odjet na dovolenou, současně plnit své pracovní povinnosti</w:t>
      </w:r>
      <w:r w:rsidR="006A0740">
        <w:rPr>
          <w:rFonts w:ascii="Arial" w:hAnsi="Arial" w:cs="Arial"/>
          <w:sz w:val="22"/>
          <w:szCs w:val="22"/>
        </w:rPr>
        <w:t xml:space="preserve"> a</w:t>
      </w:r>
      <w:r w:rsidR="001A33DD">
        <w:rPr>
          <w:rFonts w:ascii="Arial" w:hAnsi="Arial" w:cs="Arial"/>
          <w:sz w:val="22"/>
          <w:szCs w:val="22"/>
        </w:rPr>
        <w:t xml:space="preserve"> zároveň dovolit ostatním členům rodiny, tedy hlavně dětem, zažívat báječné prázdniny? Rozhodn</w:t>
      </w:r>
      <w:r w:rsidR="006A0740">
        <w:rPr>
          <w:rFonts w:ascii="Arial" w:hAnsi="Arial" w:cs="Arial"/>
          <w:sz w:val="22"/>
          <w:szCs w:val="22"/>
        </w:rPr>
        <w:t xml:space="preserve">ě ano! </w:t>
      </w:r>
    </w:p>
    <w:p w14:paraId="60CD2E9B" w14:textId="2BECF9E2" w:rsidR="006A0740" w:rsidRDefault="006A0740" w:rsidP="001A33D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1E910E6" w14:textId="6C9A9775" w:rsidR="001A33DD" w:rsidRDefault="006A0740" w:rsidP="001A33D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Zřídit si svoji osobní kancelář je na farmách </w:t>
      </w:r>
      <w:proofErr w:type="spellStart"/>
      <w:r>
        <w:rPr>
          <w:rFonts w:ascii="Arial" w:hAnsi="Arial" w:cs="Arial"/>
          <w:sz w:val="22"/>
          <w:szCs w:val="22"/>
        </w:rPr>
        <w:t>Roter</w:t>
      </w:r>
      <w:proofErr w:type="spellEnd"/>
      <w:r>
        <w:rPr>
          <w:rFonts w:ascii="Arial" w:hAnsi="Arial" w:cs="Arial"/>
          <w:sz w:val="22"/>
          <w:szCs w:val="22"/>
        </w:rPr>
        <w:t xml:space="preserve"> Hahn snadné</w:t>
      </w:r>
      <w:r w:rsidR="00580616">
        <w:rPr>
          <w:rFonts w:ascii="Arial" w:hAnsi="Arial" w:cs="Arial"/>
          <w:sz w:val="22"/>
          <w:szCs w:val="22"/>
        </w:rPr>
        <w:t>, mnoho farem má k dispozic</w:t>
      </w:r>
      <w:r w:rsidR="00AD5CC2">
        <w:rPr>
          <w:rFonts w:ascii="Arial" w:hAnsi="Arial" w:cs="Arial"/>
          <w:sz w:val="22"/>
          <w:szCs w:val="22"/>
        </w:rPr>
        <w:t>i spolehlivou WI-FI s rychlou sí</w:t>
      </w:r>
      <w:r w:rsidR="00580616">
        <w:rPr>
          <w:rFonts w:ascii="Arial" w:hAnsi="Arial" w:cs="Arial"/>
          <w:sz w:val="22"/>
          <w:szCs w:val="22"/>
        </w:rPr>
        <w:t xml:space="preserve">tí WLAN. </w:t>
      </w:r>
      <w:r>
        <w:rPr>
          <w:rFonts w:ascii="Arial" w:hAnsi="Arial" w:cs="Arial"/>
          <w:sz w:val="22"/>
          <w:szCs w:val="22"/>
        </w:rPr>
        <w:t>Budete pracovat v klidu a pohodě na inspirativním míst</w:t>
      </w:r>
      <w:r w:rsidR="008F282B">
        <w:rPr>
          <w:rFonts w:ascii="Arial" w:hAnsi="Arial" w:cs="Arial"/>
          <w:sz w:val="22"/>
          <w:szCs w:val="22"/>
        </w:rPr>
        <w:t>ě mezi vinicemi, s výhledem na a</w:t>
      </w:r>
      <w:r>
        <w:rPr>
          <w:rFonts w:ascii="Arial" w:hAnsi="Arial" w:cs="Arial"/>
          <w:sz w:val="22"/>
          <w:szCs w:val="22"/>
        </w:rPr>
        <w:t>lpskou přírodu. Ať už se rozhodnete otevřít svůj počítač v útulném apartmánu, na terase či zahradě, čeká vás pracovní den v příjemném prostředí. Přestávku pak navíc můžete strávit pro</w:t>
      </w:r>
      <w:r w:rsidR="00357DDE">
        <w:rPr>
          <w:rFonts w:ascii="Arial" w:hAnsi="Arial" w:cs="Arial"/>
          <w:sz w:val="22"/>
          <w:szCs w:val="22"/>
        </w:rPr>
        <w:t>cházkou po louce plné květin, nebo</w:t>
      </w:r>
      <w:r>
        <w:rPr>
          <w:rFonts w:ascii="Arial" w:hAnsi="Arial" w:cs="Arial"/>
          <w:sz w:val="22"/>
          <w:szCs w:val="22"/>
        </w:rPr>
        <w:t xml:space="preserve"> se vykoupat v rybníku za domem. Práce vám pak určitě půjde snáze od ruky.</w:t>
      </w:r>
    </w:p>
    <w:p w14:paraId="47ED43FA" w14:textId="3A19B52E" w:rsidR="00580616" w:rsidRDefault="00580616" w:rsidP="001A33D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55C67A0" w14:textId="023C8568" w:rsidR="006A0740" w:rsidRDefault="0063717A" w:rsidP="001A33D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B1B5645" wp14:editId="0FCBDA9D">
            <wp:simplePos x="0" y="0"/>
            <wp:positionH relativeFrom="column">
              <wp:posOffset>3541247</wp:posOffset>
            </wp:positionH>
            <wp:positionV relativeFrom="paragraph">
              <wp:posOffset>1439694</wp:posOffset>
            </wp:positionV>
            <wp:extent cx="1955165" cy="1301115"/>
            <wp:effectExtent l="0" t="0" r="635" b="0"/>
            <wp:wrapTight wrapText="bothSides">
              <wp:wrapPolygon edited="0">
                <wp:start x="0" y="0"/>
                <wp:lineTo x="0" y="21294"/>
                <wp:lineTo x="21467" y="21294"/>
                <wp:lineTo x="21467" y="0"/>
                <wp:lineTo x="0" y="0"/>
              </wp:wrapPolygon>
            </wp:wrapTight>
            <wp:docPr id="8" name="Obrázek 8" descr="Obsah obrázku exteriér, tráva, osoba, stro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exteriér, tráva, osoba, strom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70514FF3" wp14:editId="7D1D77CE">
            <wp:simplePos x="0" y="0"/>
            <wp:positionH relativeFrom="column">
              <wp:posOffset>-34290</wp:posOffset>
            </wp:positionH>
            <wp:positionV relativeFrom="paragraph">
              <wp:posOffset>155737</wp:posOffset>
            </wp:positionV>
            <wp:extent cx="2110740" cy="1405255"/>
            <wp:effectExtent l="0" t="0" r="0" b="4445"/>
            <wp:wrapTight wrapText="bothSides">
              <wp:wrapPolygon edited="0">
                <wp:start x="0" y="0"/>
                <wp:lineTo x="0" y="21473"/>
                <wp:lineTo x="21444" y="21473"/>
                <wp:lineTo x="21444" y="0"/>
                <wp:lineTo x="0" y="0"/>
              </wp:wrapPolygon>
            </wp:wrapTight>
            <wp:docPr id="10" name="Obrázek 10" descr="Obsah obrázku tráva, exteriér, obloha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tráva, exteriér, obloha, osoba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740">
        <w:rPr>
          <w:rFonts w:ascii="Arial" w:hAnsi="Arial" w:cs="Arial"/>
          <w:sz w:val="22"/>
          <w:szCs w:val="22"/>
        </w:rPr>
        <w:t xml:space="preserve">Říkáte si, jak </w:t>
      </w:r>
      <w:r w:rsidR="00D0587D">
        <w:rPr>
          <w:rFonts w:ascii="Arial" w:hAnsi="Arial" w:cs="Arial"/>
          <w:sz w:val="22"/>
          <w:szCs w:val="22"/>
        </w:rPr>
        <w:t xml:space="preserve">během dne </w:t>
      </w:r>
      <w:r w:rsidR="006A0740">
        <w:rPr>
          <w:rFonts w:ascii="Arial" w:hAnsi="Arial" w:cs="Arial"/>
          <w:sz w:val="22"/>
          <w:szCs w:val="22"/>
        </w:rPr>
        <w:t xml:space="preserve">zabavíte své děti? Ty </w:t>
      </w:r>
      <w:r w:rsidR="00D0587D">
        <w:rPr>
          <w:rFonts w:ascii="Arial" w:hAnsi="Arial" w:cs="Arial"/>
          <w:sz w:val="22"/>
          <w:szCs w:val="22"/>
        </w:rPr>
        <w:t>mají možnost</w:t>
      </w:r>
      <w:r w:rsidR="006A0740">
        <w:rPr>
          <w:rFonts w:ascii="Arial" w:hAnsi="Arial" w:cs="Arial"/>
          <w:sz w:val="22"/>
          <w:szCs w:val="22"/>
        </w:rPr>
        <w:t xml:space="preserve"> </w:t>
      </w:r>
      <w:r w:rsidR="00580616">
        <w:rPr>
          <w:rFonts w:ascii="Arial" w:hAnsi="Arial" w:cs="Arial"/>
          <w:sz w:val="22"/>
          <w:szCs w:val="22"/>
        </w:rPr>
        <w:t xml:space="preserve">zažít pravé venkovské prázdniny tak, jak si je mnozí z nás pamatují z dětství. Na farmách </w:t>
      </w:r>
      <w:proofErr w:type="spellStart"/>
      <w:r w:rsidR="00580616">
        <w:rPr>
          <w:rFonts w:ascii="Arial" w:hAnsi="Arial" w:cs="Arial"/>
          <w:sz w:val="22"/>
          <w:szCs w:val="22"/>
        </w:rPr>
        <w:t>Roter</w:t>
      </w:r>
      <w:proofErr w:type="spellEnd"/>
      <w:r w:rsidR="00580616">
        <w:rPr>
          <w:rFonts w:ascii="Arial" w:hAnsi="Arial" w:cs="Arial"/>
          <w:sz w:val="22"/>
          <w:szCs w:val="22"/>
        </w:rPr>
        <w:t xml:space="preserve"> Hahn mohou </w:t>
      </w:r>
      <w:r w:rsidR="006A0740">
        <w:rPr>
          <w:rFonts w:ascii="Arial" w:hAnsi="Arial" w:cs="Arial"/>
          <w:sz w:val="22"/>
          <w:szCs w:val="22"/>
        </w:rPr>
        <w:t xml:space="preserve">pomáhat místnímu farmáři </w:t>
      </w:r>
      <w:r w:rsidR="00580616">
        <w:rPr>
          <w:rFonts w:ascii="Arial" w:hAnsi="Arial" w:cs="Arial"/>
          <w:sz w:val="22"/>
          <w:szCs w:val="22"/>
        </w:rPr>
        <w:t xml:space="preserve">starat se o domácí zvířata, sklízet úrodu ze zahrady, </w:t>
      </w:r>
      <w:r>
        <w:rPr>
          <w:rFonts w:ascii="Arial" w:hAnsi="Arial" w:cs="Arial"/>
          <w:sz w:val="22"/>
          <w:szCs w:val="22"/>
        </w:rPr>
        <w:t>učit se vařit</w:t>
      </w:r>
      <w:r w:rsidR="00580616">
        <w:rPr>
          <w:rFonts w:ascii="Arial" w:hAnsi="Arial" w:cs="Arial"/>
          <w:sz w:val="22"/>
          <w:szCs w:val="22"/>
        </w:rPr>
        <w:t xml:space="preserve"> v kuchyni, či se účastnit speciálních dětských odpolední. </w:t>
      </w:r>
      <w:r w:rsidR="00D0587D">
        <w:rPr>
          <w:rFonts w:ascii="Arial" w:hAnsi="Arial" w:cs="Arial"/>
          <w:sz w:val="22"/>
          <w:szCs w:val="22"/>
        </w:rPr>
        <w:t xml:space="preserve">Zábava se pro ně určitě najde! Děti se </w:t>
      </w:r>
      <w:r>
        <w:rPr>
          <w:rFonts w:ascii="Arial" w:hAnsi="Arial" w:cs="Arial"/>
          <w:sz w:val="22"/>
          <w:szCs w:val="22"/>
        </w:rPr>
        <w:t xml:space="preserve">například </w:t>
      </w:r>
      <w:r w:rsidR="00D0587D">
        <w:rPr>
          <w:rFonts w:ascii="Arial" w:hAnsi="Arial" w:cs="Arial"/>
          <w:sz w:val="22"/>
          <w:szCs w:val="22"/>
        </w:rPr>
        <w:t>také dozvědí, kde</w:t>
      </w:r>
      <w:r w:rsidR="00D0587D" w:rsidRPr="00D058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najít</w:t>
      </w:r>
      <w:r w:rsidR="00D0587D" w:rsidRPr="00D0587D">
        <w:rPr>
          <w:rFonts w:ascii="Arial" w:hAnsi="Arial" w:cs="Arial"/>
          <w:sz w:val="22"/>
          <w:szCs w:val="22"/>
        </w:rPr>
        <w:t xml:space="preserve"> čerstvě snesená vajíčka. </w:t>
      </w:r>
      <w:r w:rsidR="00D0587D">
        <w:rPr>
          <w:rFonts w:ascii="Arial" w:hAnsi="Arial" w:cs="Arial"/>
          <w:sz w:val="22"/>
          <w:szCs w:val="22"/>
        </w:rPr>
        <w:t>A pokud to nezapomenou</w:t>
      </w:r>
      <w:r w:rsidR="00D0587D" w:rsidRPr="00D0587D">
        <w:rPr>
          <w:rFonts w:ascii="Arial" w:hAnsi="Arial" w:cs="Arial"/>
          <w:sz w:val="22"/>
          <w:szCs w:val="22"/>
        </w:rPr>
        <w:t xml:space="preserve">, mohou si </w:t>
      </w:r>
      <w:r w:rsidR="00D0587D">
        <w:rPr>
          <w:rFonts w:ascii="Arial" w:hAnsi="Arial" w:cs="Arial"/>
          <w:sz w:val="22"/>
          <w:szCs w:val="22"/>
        </w:rPr>
        <w:t xml:space="preserve">druhý den </w:t>
      </w:r>
      <w:r w:rsidR="00D0587D" w:rsidRPr="00D0587D">
        <w:rPr>
          <w:rFonts w:ascii="Arial" w:hAnsi="Arial" w:cs="Arial"/>
          <w:sz w:val="22"/>
          <w:szCs w:val="22"/>
        </w:rPr>
        <w:t>při snídani pochutnat na vlastnoručně sebraných vejcích. To je pro mnohé městské děti úplně nový zážitek!</w:t>
      </w:r>
      <w:r w:rsidR="00D0587D">
        <w:rPr>
          <w:rFonts w:ascii="Arial" w:hAnsi="Arial" w:cs="Arial"/>
          <w:sz w:val="22"/>
          <w:szCs w:val="22"/>
        </w:rPr>
        <w:t xml:space="preserve"> </w:t>
      </w:r>
    </w:p>
    <w:p w14:paraId="2F0FA022" w14:textId="291E1620" w:rsidR="00D0587D" w:rsidRDefault="00D0587D" w:rsidP="001A33D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0A9D400" w14:textId="5BB189F5" w:rsidR="0063717A" w:rsidRDefault="0063717A" w:rsidP="0058061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9A3DE9F" w14:textId="547D85B1" w:rsidR="006A0740" w:rsidRDefault="004373F1" w:rsidP="005806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63360" behindDoc="1" locked="0" layoutInCell="1" allowOverlap="1" wp14:anchorId="04B06503" wp14:editId="231D88ED">
            <wp:simplePos x="0" y="0"/>
            <wp:positionH relativeFrom="column">
              <wp:posOffset>2890844</wp:posOffset>
            </wp:positionH>
            <wp:positionV relativeFrom="paragraph">
              <wp:posOffset>1024444</wp:posOffset>
            </wp:positionV>
            <wp:extent cx="2684780" cy="1789430"/>
            <wp:effectExtent l="0" t="0" r="0" b="1270"/>
            <wp:wrapTight wrapText="bothSides">
              <wp:wrapPolygon edited="0">
                <wp:start x="0" y="0"/>
                <wp:lineTo x="0" y="21462"/>
                <wp:lineTo x="21457" y="21462"/>
                <wp:lineTo x="21457" y="0"/>
                <wp:lineTo x="0" y="0"/>
              </wp:wrapPolygon>
            </wp:wrapTight>
            <wp:docPr id="11" name="Obrázek 11" descr="Obsah obrázku osoba, interiér, zeď,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Obsah obrázku osoba, interiér, zeď, stůl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780" cy="178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6F3094CD" wp14:editId="44C18FE4">
            <wp:simplePos x="0" y="0"/>
            <wp:positionH relativeFrom="column">
              <wp:posOffset>-48639</wp:posOffset>
            </wp:positionH>
            <wp:positionV relativeFrom="paragraph">
              <wp:posOffset>230</wp:posOffset>
            </wp:positionV>
            <wp:extent cx="2833200" cy="1886400"/>
            <wp:effectExtent l="0" t="0" r="0" b="6350"/>
            <wp:wrapTight wrapText="bothSides">
              <wp:wrapPolygon edited="0">
                <wp:start x="0" y="0"/>
                <wp:lineTo x="0" y="21527"/>
                <wp:lineTo x="21498" y="21527"/>
                <wp:lineTo x="21498" y="0"/>
                <wp:lineTo x="0" y="0"/>
              </wp:wrapPolygon>
            </wp:wrapTight>
            <wp:docPr id="7" name="Obrázek 7" descr="Obsah obrázku osoba, muž, exteriér, loď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osoba, muž, exteriér, loďka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200" cy="188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616">
        <w:rPr>
          <w:rFonts w:ascii="Arial" w:hAnsi="Arial" w:cs="Arial"/>
          <w:sz w:val="22"/>
          <w:szCs w:val="22"/>
        </w:rPr>
        <w:t xml:space="preserve">Chcete-li vyzkoušet „pracovní prázdniny“ na farmě, jednoduše přejděte na stránku </w:t>
      </w:r>
      <w:hyperlink r:id="rId10" w:history="1">
        <w:r w:rsidR="00580616" w:rsidRPr="000917FE">
          <w:rPr>
            <w:rStyle w:val="Hypertextovodkaz"/>
            <w:rFonts w:ascii="Arial" w:hAnsi="Arial" w:cs="Arial"/>
            <w:sz w:val="22"/>
            <w:szCs w:val="22"/>
          </w:rPr>
          <w:t>www.roterhahn.cz</w:t>
        </w:r>
      </w:hyperlink>
      <w:r w:rsidR="00580616">
        <w:rPr>
          <w:rFonts w:ascii="Arial" w:hAnsi="Arial" w:cs="Arial"/>
          <w:sz w:val="22"/>
          <w:szCs w:val="22"/>
        </w:rPr>
        <w:t xml:space="preserve"> a při výběru ubytování zvolte jako jedno </w:t>
      </w:r>
      <w:r w:rsidR="0063717A">
        <w:rPr>
          <w:rFonts w:ascii="Arial" w:hAnsi="Arial" w:cs="Arial"/>
          <w:sz w:val="22"/>
          <w:szCs w:val="22"/>
        </w:rPr>
        <w:t>z</w:t>
      </w:r>
      <w:r w:rsidR="00580616">
        <w:rPr>
          <w:rFonts w:ascii="Arial" w:hAnsi="Arial" w:cs="Arial"/>
          <w:sz w:val="22"/>
          <w:szCs w:val="22"/>
        </w:rPr>
        <w:t xml:space="preserve"> kritérii: WI-FI a internet. </w:t>
      </w:r>
    </w:p>
    <w:p w14:paraId="6FA115B4" w14:textId="5B694A7B" w:rsidR="009A0C11" w:rsidRDefault="009A0C11" w:rsidP="00C379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6666F8" w14:textId="37843985" w:rsidR="004373F1" w:rsidRDefault="004373F1" w:rsidP="00C3794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2CC60C7" w14:textId="63442A7F" w:rsidR="004373F1" w:rsidRDefault="004373F1" w:rsidP="00C3794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EAF285E" w14:textId="18E26962" w:rsidR="004373F1" w:rsidRDefault="004373F1" w:rsidP="00C3794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783489F" w14:textId="2B084B0B" w:rsidR="004373F1" w:rsidRDefault="004373F1" w:rsidP="00C3794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A9AE3D8" w14:textId="20AC92AA" w:rsidR="00080F9C" w:rsidRDefault="00C3794D" w:rsidP="00C3794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068DB">
        <w:rPr>
          <w:rFonts w:ascii="Arial" w:hAnsi="Arial" w:cs="Arial"/>
          <w:b/>
          <w:bCs/>
          <w:sz w:val="22"/>
          <w:szCs w:val="22"/>
        </w:rPr>
        <w:t>Fotografie:</w:t>
      </w:r>
      <w:r w:rsidR="00146D7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2E08BC8" w14:textId="28C57F28" w:rsidR="00753854" w:rsidRDefault="00753854" w:rsidP="00172D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1353675B">
        <w:rPr>
          <w:rFonts w:ascii="Arial" w:hAnsi="Arial" w:cs="Arial"/>
          <w:sz w:val="22"/>
          <w:szCs w:val="22"/>
        </w:rPr>
        <w:t>1.</w:t>
      </w:r>
      <w:r w:rsidR="004373F1">
        <w:rPr>
          <w:rFonts w:ascii="Arial" w:hAnsi="Arial" w:cs="Arial"/>
          <w:sz w:val="22"/>
          <w:szCs w:val="22"/>
        </w:rPr>
        <w:t xml:space="preserve"> Děti pomáhají farmáři </w:t>
      </w:r>
      <w:r w:rsidRPr="1353675B">
        <w:rPr>
          <w:rFonts w:ascii="Arial" w:hAnsi="Arial" w:cs="Arial"/>
          <w:sz w:val="22"/>
          <w:szCs w:val="22"/>
        </w:rPr>
        <w:t>©</w:t>
      </w:r>
      <w:proofErr w:type="spellStart"/>
      <w:r w:rsidRPr="1353675B">
        <w:rPr>
          <w:rFonts w:ascii="Arial" w:hAnsi="Arial" w:cs="Arial"/>
          <w:sz w:val="22"/>
          <w:szCs w:val="22"/>
        </w:rPr>
        <w:t>Roter</w:t>
      </w:r>
      <w:proofErr w:type="spellEnd"/>
      <w:r w:rsidRPr="1353675B">
        <w:rPr>
          <w:rFonts w:ascii="Arial" w:hAnsi="Arial" w:cs="Arial"/>
          <w:sz w:val="22"/>
          <w:szCs w:val="22"/>
        </w:rPr>
        <w:t xml:space="preserve"> Hahn, </w:t>
      </w:r>
      <w:proofErr w:type="spellStart"/>
      <w:r w:rsidRPr="1353675B">
        <w:rPr>
          <w:rFonts w:ascii="Arial" w:hAnsi="Arial" w:cs="Arial"/>
          <w:sz w:val="22"/>
          <w:szCs w:val="22"/>
        </w:rPr>
        <w:t>Frieder</w:t>
      </w:r>
      <w:proofErr w:type="spellEnd"/>
      <w:r w:rsidRPr="135367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1353675B">
        <w:rPr>
          <w:rFonts w:ascii="Arial" w:hAnsi="Arial" w:cs="Arial"/>
          <w:sz w:val="22"/>
          <w:szCs w:val="22"/>
        </w:rPr>
        <w:t>Blickle</w:t>
      </w:r>
      <w:proofErr w:type="spellEnd"/>
    </w:p>
    <w:p w14:paraId="3BABEF75" w14:textId="188E38F6" w:rsidR="004373F1" w:rsidRDefault="004373F1" w:rsidP="00172D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Prázdniny na vesnici </w:t>
      </w:r>
      <w:r w:rsidRPr="1353675B">
        <w:rPr>
          <w:rFonts w:ascii="Arial" w:hAnsi="Arial" w:cs="Arial"/>
          <w:sz w:val="22"/>
          <w:szCs w:val="22"/>
        </w:rPr>
        <w:t>©</w:t>
      </w:r>
      <w:proofErr w:type="spellStart"/>
      <w:r w:rsidRPr="1353675B">
        <w:rPr>
          <w:rFonts w:ascii="Arial" w:hAnsi="Arial" w:cs="Arial"/>
          <w:sz w:val="22"/>
          <w:szCs w:val="22"/>
        </w:rPr>
        <w:t>Roter</w:t>
      </w:r>
      <w:proofErr w:type="spellEnd"/>
      <w:r w:rsidRPr="1353675B">
        <w:rPr>
          <w:rFonts w:ascii="Arial" w:hAnsi="Arial" w:cs="Arial"/>
          <w:sz w:val="22"/>
          <w:szCs w:val="22"/>
        </w:rPr>
        <w:t xml:space="preserve"> Hahn, </w:t>
      </w:r>
      <w:proofErr w:type="spellStart"/>
      <w:r w:rsidRPr="1353675B">
        <w:rPr>
          <w:rFonts w:ascii="Arial" w:hAnsi="Arial" w:cs="Arial"/>
          <w:sz w:val="22"/>
          <w:szCs w:val="22"/>
        </w:rPr>
        <w:t>Frieder</w:t>
      </w:r>
      <w:proofErr w:type="spellEnd"/>
      <w:r w:rsidRPr="135367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1353675B">
        <w:rPr>
          <w:rFonts w:ascii="Arial" w:hAnsi="Arial" w:cs="Arial"/>
          <w:sz w:val="22"/>
          <w:szCs w:val="22"/>
        </w:rPr>
        <w:t>Blickle</w:t>
      </w:r>
      <w:proofErr w:type="spellEnd"/>
    </w:p>
    <w:p w14:paraId="6C4875D4" w14:textId="77777777" w:rsidR="004373F1" w:rsidRDefault="004373F1" w:rsidP="00172D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proofErr w:type="spellStart"/>
      <w:r>
        <w:rPr>
          <w:rFonts w:ascii="Arial" w:hAnsi="Arial" w:cs="Arial"/>
          <w:sz w:val="22"/>
          <w:szCs w:val="22"/>
        </w:rPr>
        <w:t>Home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office</w:t>
      </w:r>
      <w:proofErr w:type="spellEnd"/>
      <w:r>
        <w:rPr>
          <w:rFonts w:ascii="Arial" w:hAnsi="Arial" w:cs="Arial"/>
          <w:sz w:val="22"/>
          <w:szCs w:val="22"/>
        </w:rPr>
        <w:t xml:space="preserve"> s výhledem na Alpy </w:t>
      </w:r>
      <w:r w:rsidRPr="1353675B">
        <w:rPr>
          <w:rFonts w:ascii="Arial" w:hAnsi="Arial" w:cs="Arial"/>
          <w:sz w:val="22"/>
          <w:szCs w:val="22"/>
        </w:rPr>
        <w:t>©</w:t>
      </w:r>
      <w:proofErr w:type="spellStart"/>
      <w:r w:rsidRPr="1353675B">
        <w:rPr>
          <w:rFonts w:ascii="Arial" w:hAnsi="Arial" w:cs="Arial"/>
          <w:sz w:val="22"/>
          <w:szCs w:val="22"/>
        </w:rPr>
        <w:t>Roter</w:t>
      </w:r>
      <w:proofErr w:type="spellEnd"/>
      <w:r w:rsidRPr="1353675B">
        <w:rPr>
          <w:rFonts w:ascii="Arial" w:hAnsi="Arial" w:cs="Arial"/>
          <w:sz w:val="22"/>
          <w:szCs w:val="22"/>
        </w:rPr>
        <w:t xml:space="preserve"> Hahn, </w:t>
      </w:r>
      <w:proofErr w:type="spellStart"/>
      <w:r w:rsidRPr="1353675B">
        <w:rPr>
          <w:rFonts w:ascii="Arial" w:hAnsi="Arial" w:cs="Arial"/>
          <w:sz w:val="22"/>
          <w:szCs w:val="22"/>
        </w:rPr>
        <w:t>Frieder</w:t>
      </w:r>
      <w:proofErr w:type="spellEnd"/>
      <w:r w:rsidRPr="135367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1353675B">
        <w:rPr>
          <w:rFonts w:ascii="Arial" w:hAnsi="Arial" w:cs="Arial"/>
          <w:sz w:val="22"/>
          <w:szCs w:val="22"/>
        </w:rPr>
        <w:t>Blickle</w:t>
      </w:r>
      <w:proofErr w:type="spellEnd"/>
    </w:p>
    <w:p w14:paraId="232BE2A0" w14:textId="6DEE032D" w:rsidR="004373F1" w:rsidRDefault="004373F1" w:rsidP="00172D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Děti se učí vyrábět </w:t>
      </w:r>
      <w:r w:rsidRPr="1353675B">
        <w:rPr>
          <w:rFonts w:ascii="Arial" w:hAnsi="Arial" w:cs="Arial"/>
          <w:sz w:val="22"/>
          <w:szCs w:val="22"/>
        </w:rPr>
        <w:t>©</w:t>
      </w:r>
      <w:proofErr w:type="spellStart"/>
      <w:r w:rsidRPr="1353675B">
        <w:rPr>
          <w:rFonts w:ascii="Arial" w:hAnsi="Arial" w:cs="Arial"/>
          <w:sz w:val="22"/>
          <w:szCs w:val="22"/>
        </w:rPr>
        <w:t>Roter</w:t>
      </w:r>
      <w:proofErr w:type="spellEnd"/>
      <w:r w:rsidRPr="1353675B">
        <w:rPr>
          <w:rFonts w:ascii="Arial" w:hAnsi="Arial" w:cs="Arial"/>
          <w:sz w:val="22"/>
          <w:szCs w:val="22"/>
        </w:rPr>
        <w:t xml:space="preserve"> Hahn, </w:t>
      </w:r>
      <w:proofErr w:type="spellStart"/>
      <w:r w:rsidRPr="1353675B">
        <w:rPr>
          <w:rFonts w:ascii="Arial" w:hAnsi="Arial" w:cs="Arial"/>
          <w:sz w:val="22"/>
          <w:szCs w:val="22"/>
        </w:rPr>
        <w:t>Frieder</w:t>
      </w:r>
      <w:proofErr w:type="spellEnd"/>
      <w:r w:rsidRPr="135367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1353675B">
        <w:rPr>
          <w:rFonts w:ascii="Arial" w:hAnsi="Arial" w:cs="Arial"/>
          <w:sz w:val="22"/>
          <w:szCs w:val="22"/>
        </w:rPr>
        <w:t>Blickle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68AF9764" w14:textId="2252F751" w:rsidR="002828FE" w:rsidRDefault="002828FE" w:rsidP="00C3794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83A5E0A" w14:textId="1A4D8551" w:rsidR="00C3794D" w:rsidRPr="00647DFC" w:rsidRDefault="00C3794D" w:rsidP="00C379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47DFC">
        <w:rPr>
          <w:rFonts w:ascii="Arial" w:hAnsi="Arial" w:cs="Arial"/>
          <w:b/>
          <w:bCs/>
          <w:sz w:val="22"/>
          <w:szCs w:val="22"/>
        </w:rPr>
        <w:t>Roter</w:t>
      </w:r>
      <w:proofErr w:type="spellEnd"/>
      <w:r w:rsidRPr="00647DFC">
        <w:rPr>
          <w:rFonts w:ascii="Arial" w:hAnsi="Arial" w:cs="Arial"/>
          <w:b/>
          <w:bCs/>
          <w:sz w:val="22"/>
          <w:szCs w:val="22"/>
        </w:rPr>
        <w:t xml:space="preserve"> Hahn – značka kvality jihotyrolských farem</w:t>
      </w:r>
    </w:p>
    <w:p w14:paraId="22368731" w14:textId="3AC10A34" w:rsidR="00C3794D" w:rsidRPr="00647DFC" w:rsidRDefault="00C3794D" w:rsidP="008C0505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sz w:val="22"/>
          <w:szCs w:val="22"/>
        </w:rPr>
        <w:t xml:space="preserve">Značku kvality </w:t>
      </w:r>
      <w:proofErr w:type="spellStart"/>
      <w:r w:rsidRPr="00647DFC">
        <w:rPr>
          <w:rFonts w:ascii="Arial" w:hAnsi="Arial" w:cs="Arial"/>
          <w:sz w:val="22"/>
          <w:szCs w:val="22"/>
        </w:rPr>
        <w:t>Roter</w:t>
      </w:r>
      <w:proofErr w:type="spellEnd"/>
      <w:r w:rsidRPr="00647DFC">
        <w:rPr>
          <w:rFonts w:ascii="Arial" w:hAnsi="Arial" w:cs="Arial"/>
          <w:sz w:val="22"/>
          <w:szCs w:val="22"/>
        </w:rPr>
        <w:t xml:space="preserve"> Hahn (Červený kohout) představilo v roce 1998 Sdružení zemědělců Jižního Tyrolska. Propojuje farmy, které nabízejí turistům možnost strávit aktivní dovolenou v malebném prostředí Jižního Tyrolska, slunném regionu v italských Alpách. V nabídce je nyní více než 1 600 farem specializovaných na chov dobytka, pěstování vína a ovoce. </w:t>
      </w:r>
    </w:p>
    <w:p w14:paraId="20ED37B2" w14:textId="77777777" w:rsidR="00C3794D" w:rsidRPr="00647DFC" w:rsidRDefault="00C3794D" w:rsidP="008C0505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sz w:val="22"/>
          <w:szCs w:val="22"/>
        </w:rPr>
        <w:t xml:space="preserve">Hosté se mohou celoročně ubytovat na farmách v apartmánech či samostatných pokojích, které jsou proslulé svou útulnou čistotou a příjemnou atmosférou. Farmy jsou známé vynikající domácí gastronomií, výjimečnou pohostinností a vzornou péčí o hosty. Nabízejí mnoho příležitostí pro strávení aktivní dovolené. </w:t>
      </w:r>
    </w:p>
    <w:p w14:paraId="477E79C9" w14:textId="77777777" w:rsidR="00C3794D" w:rsidRPr="00647DFC" w:rsidRDefault="00C3794D" w:rsidP="008C0505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sz w:val="22"/>
          <w:szCs w:val="22"/>
        </w:rPr>
        <w:t>Návštěvníci se mohou zblízka seznámit se životem na jihotyrolské farmě a ochutnat vynikající domácí speciality – čerstvé mléko, sýry, džusy, chléb a mnoho dalších pochoutek.  Farmy jsou skvělým výchozím bodem pro poznávání okolí a nabízejí nespočet možností trávení volného času. Hosté si mohou vybrat od turistiky přes silniční i horskou cyklistiku až po sjezdové a běžecké lyžování a další </w:t>
      </w:r>
      <w:proofErr w:type="spellStart"/>
      <w:r w:rsidRPr="00647DFC">
        <w:rPr>
          <w:rFonts w:ascii="Arial" w:hAnsi="Arial" w:cs="Arial"/>
          <w:sz w:val="22"/>
          <w:szCs w:val="22"/>
        </w:rPr>
        <w:t>outdoorové</w:t>
      </w:r>
      <w:proofErr w:type="spellEnd"/>
      <w:r w:rsidRPr="00647DFC">
        <w:rPr>
          <w:rFonts w:ascii="Arial" w:hAnsi="Arial" w:cs="Arial"/>
          <w:sz w:val="22"/>
          <w:szCs w:val="22"/>
        </w:rPr>
        <w:t> sporty.</w:t>
      </w:r>
    </w:p>
    <w:p w14:paraId="5A12F0DB" w14:textId="2E0825AC" w:rsidR="00C3794D" w:rsidRPr="00647DFC" w:rsidRDefault="00C3794D" w:rsidP="008C0505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sz w:val="22"/>
          <w:szCs w:val="22"/>
        </w:rPr>
        <w:t xml:space="preserve">Kromě ubytování na farmách provozuje sdružení </w:t>
      </w:r>
      <w:proofErr w:type="spellStart"/>
      <w:r w:rsidRPr="00647DFC">
        <w:rPr>
          <w:rFonts w:ascii="Arial" w:hAnsi="Arial" w:cs="Arial"/>
          <w:sz w:val="22"/>
          <w:szCs w:val="22"/>
        </w:rPr>
        <w:t>Roter</w:t>
      </w:r>
      <w:proofErr w:type="spellEnd"/>
      <w:r w:rsidRPr="00647DFC">
        <w:rPr>
          <w:rFonts w:ascii="Arial" w:hAnsi="Arial" w:cs="Arial"/>
          <w:sz w:val="22"/>
          <w:szCs w:val="22"/>
        </w:rPr>
        <w:t> Hahn rodinné restaurace umístěné přímo na statcích, udržuje tradici řemesel a provozuje také prodejny místních potravinářských specialit. Další informace o </w:t>
      </w:r>
      <w:r w:rsidR="000563F6">
        <w:rPr>
          <w:rFonts w:ascii="Arial" w:hAnsi="Arial" w:cs="Arial"/>
          <w:sz w:val="22"/>
          <w:szCs w:val="22"/>
        </w:rPr>
        <w:t xml:space="preserve">farmách </w:t>
      </w:r>
      <w:proofErr w:type="spellStart"/>
      <w:r w:rsidRPr="00647DFC">
        <w:rPr>
          <w:rFonts w:ascii="Arial" w:hAnsi="Arial" w:cs="Arial"/>
          <w:sz w:val="22"/>
          <w:szCs w:val="22"/>
        </w:rPr>
        <w:t>Roter</w:t>
      </w:r>
      <w:proofErr w:type="spellEnd"/>
      <w:r w:rsidRPr="00647DFC">
        <w:rPr>
          <w:rFonts w:ascii="Arial" w:hAnsi="Arial" w:cs="Arial"/>
          <w:sz w:val="22"/>
          <w:szCs w:val="22"/>
        </w:rPr>
        <w:t> Hahn najdete zde: </w:t>
      </w:r>
      <w:hyperlink r:id="rId11">
        <w:r w:rsidRPr="00647DFC">
          <w:rPr>
            <w:rStyle w:val="Hypertextovodkaz"/>
            <w:rFonts w:ascii="Arial" w:hAnsi="Arial" w:cs="Arial"/>
            <w:sz w:val="22"/>
            <w:szCs w:val="22"/>
          </w:rPr>
          <w:t>http://www.roterhahn.cz/cz/</w:t>
        </w:r>
      </w:hyperlink>
      <w:r w:rsidRPr="00647DFC">
        <w:rPr>
          <w:rFonts w:ascii="Arial" w:hAnsi="Arial" w:cs="Arial"/>
          <w:sz w:val="22"/>
          <w:szCs w:val="22"/>
        </w:rPr>
        <w:t xml:space="preserve">. Katalog, ve které jsou představeny možnosti ubytování na </w:t>
      </w:r>
      <w:r w:rsidRPr="00647DFC">
        <w:rPr>
          <w:rFonts w:ascii="Arial" w:hAnsi="Arial" w:cs="Arial"/>
          <w:sz w:val="22"/>
          <w:szCs w:val="22"/>
        </w:rPr>
        <w:lastRenderedPageBreak/>
        <w:t>farmách v Jižním Tyrolsku</w:t>
      </w:r>
      <w:r w:rsidR="008C0505" w:rsidRPr="00647DFC">
        <w:rPr>
          <w:rFonts w:ascii="Arial" w:hAnsi="Arial" w:cs="Arial"/>
          <w:sz w:val="22"/>
          <w:szCs w:val="22"/>
        </w:rPr>
        <w:t>,</w:t>
      </w:r>
      <w:r w:rsidRPr="00647DFC">
        <w:rPr>
          <w:rFonts w:ascii="Arial" w:hAnsi="Arial" w:cs="Arial"/>
          <w:sz w:val="22"/>
          <w:szCs w:val="22"/>
        </w:rPr>
        <w:t xml:space="preserve"> si můžete objednat </w:t>
      </w:r>
      <w:hyperlink r:id="rId12">
        <w:r w:rsidRPr="00647DFC">
          <w:rPr>
            <w:rStyle w:val="Hypertextovodkaz"/>
            <w:rFonts w:ascii="Arial" w:hAnsi="Arial" w:cs="Arial"/>
            <w:sz w:val="22"/>
            <w:szCs w:val="22"/>
          </w:rPr>
          <w:t>zde</w:t>
        </w:r>
      </w:hyperlink>
      <w:r w:rsidR="00F31E84" w:rsidRPr="00647DFC">
        <w:rPr>
          <w:rFonts w:ascii="Arial" w:hAnsi="Arial" w:cs="Arial"/>
          <w:sz w:val="22"/>
          <w:szCs w:val="22"/>
        </w:rPr>
        <w:t>. N</w:t>
      </w:r>
      <w:r w:rsidRPr="00647DFC">
        <w:rPr>
          <w:rFonts w:ascii="Arial" w:hAnsi="Arial" w:cs="Arial"/>
          <w:sz w:val="22"/>
          <w:szCs w:val="22"/>
        </w:rPr>
        <w:t xml:space="preserve">a stejném místě v něm můžete online listovat, případně je možné ho stáhnout ve formátu </w:t>
      </w:r>
      <w:hyperlink r:id="rId13" w:anchor="page=1">
        <w:r w:rsidRPr="00647DFC">
          <w:rPr>
            <w:rStyle w:val="Hypertextovodkaz"/>
            <w:rFonts w:ascii="Arial" w:hAnsi="Arial" w:cs="Arial"/>
            <w:sz w:val="22"/>
            <w:szCs w:val="22"/>
          </w:rPr>
          <w:t>pdf</w:t>
        </w:r>
      </w:hyperlink>
      <w:r w:rsidRPr="00647DFC">
        <w:rPr>
          <w:rFonts w:ascii="Arial" w:hAnsi="Arial" w:cs="Arial"/>
          <w:sz w:val="22"/>
          <w:szCs w:val="22"/>
        </w:rPr>
        <w:t xml:space="preserve"> ze stránek </w:t>
      </w:r>
      <w:hyperlink r:id="rId14">
        <w:r w:rsidRPr="00647DFC">
          <w:rPr>
            <w:rStyle w:val="Hypertextovodkaz"/>
            <w:rFonts w:ascii="Arial" w:hAnsi="Arial" w:cs="Arial"/>
            <w:sz w:val="22"/>
            <w:szCs w:val="22"/>
          </w:rPr>
          <w:t>www.roterhahn.cz</w:t>
        </w:r>
      </w:hyperlink>
      <w:r w:rsidRPr="00647DFC">
        <w:rPr>
          <w:rFonts w:ascii="Arial" w:hAnsi="Arial" w:cs="Arial"/>
          <w:sz w:val="22"/>
          <w:szCs w:val="22"/>
        </w:rPr>
        <w:t xml:space="preserve"> </w:t>
      </w:r>
    </w:p>
    <w:p w14:paraId="0671463D" w14:textId="4811FAE1" w:rsidR="00C3794D" w:rsidRPr="00647DFC" w:rsidRDefault="00C3794D" w:rsidP="00C379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A04902" w14:textId="77777777" w:rsidR="00C3794D" w:rsidRPr="00647DFC" w:rsidRDefault="00C3794D" w:rsidP="00C3794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sz w:val="22"/>
          <w:szCs w:val="22"/>
          <w:u w:val="single"/>
        </w:rPr>
        <w:t>Pro více informací kontaktujte: </w:t>
      </w:r>
      <w:r w:rsidRPr="00647DFC">
        <w:rPr>
          <w:rFonts w:ascii="Arial" w:hAnsi="Arial" w:cs="Arial"/>
          <w:sz w:val="22"/>
          <w:szCs w:val="22"/>
        </w:rPr>
        <w:t> </w:t>
      </w:r>
    </w:p>
    <w:p w14:paraId="7F122DEE" w14:textId="77777777" w:rsidR="00C3794D" w:rsidRPr="00647DFC" w:rsidRDefault="00C3794D" w:rsidP="00C3794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47DFC">
        <w:rPr>
          <w:rFonts w:ascii="Arial" w:hAnsi="Arial" w:cs="Arial"/>
          <w:b/>
          <w:bCs/>
          <w:sz w:val="22"/>
          <w:szCs w:val="22"/>
        </w:rPr>
        <w:t>Crest</w:t>
      </w:r>
      <w:proofErr w:type="spellEnd"/>
      <w:r w:rsidRPr="00647DFC">
        <w:rPr>
          <w:rFonts w:ascii="Arial" w:hAnsi="Arial" w:cs="Arial"/>
          <w:b/>
          <w:bCs/>
          <w:sz w:val="22"/>
          <w:szCs w:val="22"/>
        </w:rPr>
        <w:t> Communications a.s. </w:t>
      </w:r>
      <w:r w:rsidRPr="00647DFC">
        <w:rPr>
          <w:rFonts w:ascii="Arial" w:hAnsi="Arial" w:cs="Arial"/>
          <w:sz w:val="22"/>
          <w:szCs w:val="22"/>
        </w:rPr>
        <w:t> </w:t>
      </w:r>
    </w:p>
    <w:p w14:paraId="777908E8" w14:textId="77777777" w:rsidR="00C3794D" w:rsidRPr="00647DFC" w:rsidRDefault="00C3794D" w:rsidP="00C3794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sz w:val="22"/>
          <w:szCs w:val="22"/>
        </w:rPr>
        <w:t>Ing. Radka L. Kerschbaumová  </w:t>
      </w:r>
    </w:p>
    <w:p w14:paraId="79579973" w14:textId="77777777" w:rsidR="00C3794D" w:rsidRPr="00647DFC" w:rsidRDefault="00C3794D" w:rsidP="00C3794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47DFC">
        <w:rPr>
          <w:rFonts w:ascii="Arial" w:hAnsi="Arial" w:cs="Arial"/>
          <w:sz w:val="22"/>
          <w:szCs w:val="22"/>
        </w:rPr>
        <w:t>Account</w:t>
      </w:r>
      <w:proofErr w:type="spellEnd"/>
      <w:r w:rsidRPr="00647DFC">
        <w:rPr>
          <w:rFonts w:ascii="Arial" w:hAnsi="Arial" w:cs="Arial"/>
          <w:sz w:val="22"/>
          <w:szCs w:val="22"/>
        </w:rPr>
        <w:t> </w:t>
      </w:r>
      <w:proofErr w:type="spellStart"/>
      <w:r w:rsidRPr="00647DFC">
        <w:rPr>
          <w:rFonts w:ascii="Arial" w:hAnsi="Arial" w:cs="Arial"/>
          <w:sz w:val="22"/>
          <w:szCs w:val="22"/>
        </w:rPr>
        <w:t>Manager</w:t>
      </w:r>
      <w:proofErr w:type="spellEnd"/>
      <w:r w:rsidRPr="00647DFC">
        <w:rPr>
          <w:rFonts w:ascii="Arial" w:hAnsi="Arial" w:cs="Arial"/>
          <w:sz w:val="22"/>
          <w:szCs w:val="22"/>
        </w:rPr>
        <w:t>  </w:t>
      </w:r>
    </w:p>
    <w:p w14:paraId="30A6C3A5" w14:textId="77777777" w:rsidR="00C3794D" w:rsidRPr="00647DFC" w:rsidRDefault="00C3794D" w:rsidP="00C3794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sz w:val="22"/>
          <w:szCs w:val="22"/>
        </w:rPr>
        <w:t>mobil: +420 733 185 662  </w:t>
      </w:r>
    </w:p>
    <w:p w14:paraId="08AC55F4" w14:textId="77777777" w:rsidR="00C3794D" w:rsidRPr="00647DFC" w:rsidRDefault="00C3794D" w:rsidP="00C3794D">
      <w:pPr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sz w:val="22"/>
          <w:szCs w:val="22"/>
        </w:rPr>
        <w:t>e-mail: </w:t>
      </w:r>
      <w:hyperlink r:id="rId15" w:tgtFrame="_blank" w:history="1">
        <w:r w:rsidRPr="00647DFC">
          <w:rPr>
            <w:rStyle w:val="Hypertextovodkaz"/>
            <w:rFonts w:ascii="Arial" w:hAnsi="Arial" w:cs="Arial"/>
            <w:sz w:val="22"/>
            <w:szCs w:val="22"/>
          </w:rPr>
          <w:t>radka.kerschbaumova@crestcom.cz</w:t>
        </w:r>
      </w:hyperlink>
      <w:r w:rsidRPr="00647DFC">
        <w:rPr>
          <w:rFonts w:ascii="Arial" w:hAnsi="Arial" w:cs="Arial"/>
          <w:sz w:val="22"/>
          <w:szCs w:val="22"/>
        </w:rPr>
        <w:t>  </w:t>
      </w:r>
    </w:p>
    <w:p w14:paraId="566A3048" w14:textId="77777777" w:rsidR="00C3794D" w:rsidRPr="00647DFC" w:rsidRDefault="00890A39" w:rsidP="00C3794D">
      <w:pPr>
        <w:jc w:val="both"/>
        <w:rPr>
          <w:rFonts w:ascii="Arial" w:hAnsi="Arial" w:cs="Arial"/>
          <w:sz w:val="22"/>
          <w:szCs w:val="22"/>
        </w:rPr>
      </w:pPr>
      <w:hyperlink r:id="rId16" w:tgtFrame="_blank" w:history="1">
        <w:r w:rsidR="00C3794D" w:rsidRPr="00647DFC">
          <w:rPr>
            <w:rStyle w:val="Hypertextovodkaz"/>
            <w:rFonts w:ascii="Arial" w:hAnsi="Arial" w:cs="Arial"/>
            <w:sz w:val="22"/>
            <w:szCs w:val="22"/>
          </w:rPr>
          <w:t>www.crestcom.cz</w:t>
        </w:r>
      </w:hyperlink>
      <w:r w:rsidR="00C3794D" w:rsidRPr="00647DFC">
        <w:rPr>
          <w:rFonts w:ascii="Arial" w:hAnsi="Arial" w:cs="Arial"/>
          <w:sz w:val="22"/>
          <w:szCs w:val="22"/>
        </w:rPr>
        <w:t> </w:t>
      </w:r>
    </w:p>
    <w:p w14:paraId="4A877E1E" w14:textId="77777777" w:rsidR="003B4EFA" w:rsidRDefault="003B4EFA"/>
    <w:sectPr w:rsidR="003B4EFA" w:rsidSect="00AA6EFC">
      <w:pgSz w:w="11900" w:h="16840"/>
      <w:pgMar w:top="2859" w:right="169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deDax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533A0"/>
    <w:multiLevelType w:val="hybridMultilevel"/>
    <w:tmpl w:val="FE92E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D4C01"/>
    <w:multiLevelType w:val="hybridMultilevel"/>
    <w:tmpl w:val="82E4F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43D8F"/>
    <w:multiLevelType w:val="multilevel"/>
    <w:tmpl w:val="CA04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4D"/>
    <w:rsid w:val="00033397"/>
    <w:rsid w:val="000563F6"/>
    <w:rsid w:val="00080F9C"/>
    <w:rsid w:val="0008239B"/>
    <w:rsid w:val="000B72EF"/>
    <w:rsid w:val="000C0824"/>
    <w:rsid w:val="000C5C93"/>
    <w:rsid w:val="000F623D"/>
    <w:rsid w:val="0014405B"/>
    <w:rsid w:val="00146D7A"/>
    <w:rsid w:val="001675E5"/>
    <w:rsid w:val="00172D7C"/>
    <w:rsid w:val="00195C27"/>
    <w:rsid w:val="001A33DD"/>
    <w:rsid w:val="001B20B0"/>
    <w:rsid w:val="001C1033"/>
    <w:rsid w:val="001C6F4E"/>
    <w:rsid w:val="002205FF"/>
    <w:rsid w:val="00231861"/>
    <w:rsid w:val="00250B95"/>
    <w:rsid w:val="002828FE"/>
    <w:rsid w:val="00294652"/>
    <w:rsid w:val="002D7648"/>
    <w:rsid w:val="00300071"/>
    <w:rsid w:val="003029D1"/>
    <w:rsid w:val="00357DDE"/>
    <w:rsid w:val="003677AF"/>
    <w:rsid w:val="003B4EFA"/>
    <w:rsid w:val="003D55A2"/>
    <w:rsid w:val="00406288"/>
    <w:rsid w:val="00407AB1"/>
    <w:rsid w:val="00414161"/>
    <w:rsid w:val="0041703A"/>
    <w:rsid w:val="004373F1"/>
    <w:rsid w:val="004A089C"/>
    <w:rsid w:val="004A74D6"/>
    <w:rsid w:val="004C096D"/>
    <w:rsid w:val="00553C5B"/>
    <w:rsid w:val="00566522"/>
    <w:rsid w:val="00576F16"/>
    <w:rsid w:val="00580616"/>
    <w:rsid w:val="00590700"/>
    <w:rsid w:val="005A1C75"/>
    <w:rsid w:val="005B55D9"/>
    <w:rsid w:val="00617913"/>
    <w:rsid w:val="00625962"/>
    <w:rsid w:val="0063717A"/>
    <w:rsid w:val="00647DFC"/>
    <w:rsid w:val="006646ED"/>
    <w:rsid w:val="006A0740"/>
    <w:rsid w:val="006C7273"/>
    <w:rsid w:val="006C782D"/>
    <w:rsid w:val="0070549E"/>
    <w:rsid w:val="00710B47"/>
    <w:rsid w:val="00711C7C"/>
    <w:rsid w:val="007139D0"/>
    <w:rsid w:val="00753854"/>
    <w:rsid w:val="00793234"/>
    <w:rsid w:val="007B2677"/>
    <w:rsid w:val="007B6D08"/>
    <w:rsid w:val="007C2052"/>
    <w:rsid w:val="007C7929"/>
    <w:rsid w:val="007D712F"/>
    <w:rsid w:val="007E7315"/>
    <w:rsid w:val="007F0645"/>
    <w:rsid w:val="00802060"/>
    <w:rsid w:val="00854FAD"/>
    <w:rsid w:val="008600A7"/>
    <w:rsid w:val="00884729"/>
    <w:rsid w:val="00890A39"/>
    <w:rsid w:val="008C0505"/>
    <w:rsid w:val="008C4703"/>
    <w:rsid w:val="008F282B"/>
    <w:rsid w:val="00911FDC"/>
    <w:rsid w:val="00965C6B"/>
    <w:rsid w:val="009872EB"/>
    <w:rsid w:val="009969B3"/>
    <w:rsid w:val="009A0981"/>
    <w:rsid w:val="009A0C11"/>
    <w:rsid w:val="009A68BB"/>
    <w:rsid w:val="009C6C45"/>
    <w:rsid w:val="009E5868"/>
    <w:rsid w:val="009F2017"/>
    <w:rsid w:val="00A62E20"/>
    <w:rsid w:val="00AA2EC9"/>
    <w:rsid w:val="00AB1353"/>
    <w:rsid w:val="00AB6755"/>
    <w:rsid w:val="00AC052F"/>
    <w:rsid w:val="00AC1389"/>
    <w:rsid w:val="00AD5CC2"/>
    <w:rsid w:val="00B00EE8"/>
    <w:rsid w:val="00B01BB3"/>
    <w:rsid w:val="00B52C73"/>
    <w:rsid w:val="00B57934"/>
    <w:rsid w:val="00B62E4D"/>
    <w:rsid w:val="00B76B18"/>
    <w:rsid w:val="00B86E97"/>
    <w:rsid w:val="00B91BFA"/>
    <w:rsid w:val="00BA0BF9"/>
    <w:rsid w:val="00BC5222"/>
    <w:rsid w:val="00BF1285"/>
    <w:rsid w:val="00BF762A"/>
    <w:rsid w:val="00C06497"/>
    <w:rsid w:val="00C12E3E"/>
    <w:rsid w:val="00C359AB"/>
    <w:rsid w:val="00C3794D"/>
    <w:rsid w:val="00C37B15"/>
    <w:rsid w:val="00C70236"/>
    <w:rsid w:val="00D03170"/>
    <w:rsid w:val="00D0587D"/>
    <w:rsid w:val="00D135EC"/>
    <w:rsid w:val="00D26603"/>
    <w:rsid w:val="00D27431"/>
    <w:rsid w:val="00D321A1"/>
    <w:rsid w:val="00D637FC"/>
    <w:rsid w:val="00D73A4B"/>
    <w:rsid w:val="00DD7862"/>
    <w:rsid w:val="00E04329"/>
    <w:rsid w:val="00E93563"/>
    <w:rsid w:val="00E95BDB"/>
    <w:rsid w:val="00EB6DE4"/>
    <w:rsid w:val="00EC2B31"/>
    <w:rsid w:val="00ED3992"/>
    <w:rsid w:val="00F21B7B"/>
    <w:rsid w:val="00F31056"/>
    <w:rsid w:val="00F31E84"/>
    <w:rsid w:val="00FA204B"/>
    <w:rsid w:val="1353675B"/>
    <w:rsid w:val="22D6392C"/>
    <w:rsid w:val="7613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E517"/>
  <w15:chartTrackingRefBased/>
  <w15:docId w15:val="{C1D9B085-9D5B-EA40-A240-D54D25E0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794D"/>
    <w:rPr>
      <w:rFonts w:ascii="Times New Roman" w:eastAsia="Times New Roman" w:hAnsi="Times New Roman" w:cs="Times New Roman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677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3677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3794D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794D"/>
    <w:rPr>
      <w:rFonts w:asciiTheme="minorHAnsi" w:eastAsiaTheme="minorHAnsi" w:hAnsiTheme="minorHAnsi" w:cstheme="minorBidi"/>
      <w:lang w:val="de-DE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794D"/>
    <w:rPr>
      <w:lang w:val="de-DE"/>
    </w:rPr>
  </w:style>
  <w:style w:type="paragraph" w:customStyle="1" w:styleId="Zusammenfassung">
    <w:name w:val="Zusammenfassung"/>
    <w:basedOn w:val="Normln"/>
    <w:rsid w:val="00C3794D"/>
    <w:pPr>
      <w:spacing w:line="300" w:lineRule="exact"/>
    </w:pPr>
    <w:rPr>
      <w:rFonts w:ascii="LindeDax-Regular" w:hAnsi="LindeDax-Regular"/>
      <w:sz w:val="22"/>
      <w:lang w:val="de-DE" w:eastAsia="de-DE"/>
    </w:rPr>
  </w:style>
  <w:style w:type="character" w:styleId="Hypertextovodkaz">
    <w:name w:val="Hyperlink"/>
    <w:basedOn w:val="Standardnpsmoodstavce"/>
    <w:uiPriority w:val="99"/>
    <w:unhideWhenUsed/>
    <w:rsid w:val="00C3794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794D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94D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46D7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46D7A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080F9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0236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0236"/>
    <w:rPr>
      <w:rFonts w:ascii="Times New Roman" w:eastAsia="Times New Roman" w:hAnsi="Times New Roman" w:cs="Times New Roman"/>
      <w:b/>
      <w:bCs/>
      <w:sz w:val="20"/>
      <w:szCs w:val="20"/>
      <w:lang w:val="de-DE" w:eastAsia="cs-CZ"/>
    </w:rPr>
  </w:style>
  <w:style w:type="character" w:styleId="Siln">
    <w:name w:val="Strong"/>
    <w:basedOn w:val="Standardnpsmoodstavce"/>
    <w:uiPriority w:val="22"/>
    <w:qFormat/>
    <w:rsid w:val="00C12E3E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677A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677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A0C1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C052F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80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885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1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30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97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8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9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4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  <w:div w:id="56722434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0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  <w:div w:id="110697025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8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</w:divsChild>
    </w:div>
    <w:div w:id="1594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15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8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1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7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4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0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8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9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5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0301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77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  <w:div w:id="49473221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5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  <w:div w:id="177597651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</w:divsChild>
    </w:div>
    <w:div w:id="17833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sbb.it/ebooks/roter_hahn/Urlaub_auf_dem_Bauernhof_2021/index-h5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roterhahn.cz/cz/dovolena-na-statku-v-jiznim-tyrolsku/katalo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restcom.cz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roterhahn.cz/cz/" TargetMode="External"/><Relationship Id="rId5" Type="http://schemas.openxmlformats.org/officeDocument/2006/relationships/image" Target="media/image1.jpg"/><Relationship Id="rId15" Type="http://schemas.openxmlformats.org/officeDocument/2006/relationships/hyperlink" Target="mailto:radka.kerschbaumova@crestcom.cz" TargetMode="External"/><Relationship Id="rId10" Type="http://schemas.openxmlformats.org/officeDocument/2006/relationships/hyperlink" Target="http://www.roterhahn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roterhahn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615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Langrová Kerschbaumová</dc:creator>
  <cp:keywords/>
  <dc:description/>
  <cp:lastModifiedBy>Vendula Matějková</cp:lastModifiedBy>
  <cp:revision>6</cp:revision>
  <dcterms:created xsi:type="dcterms:W3CDTF">2022-03-28T11:27:00Z</dcterms:created>
  <dcterms:modified xsi:type="dcterms:W3CDTF">2022-04-21T09:24:00Z</dcterms:modified>
</cp:coreProperties>
</file>